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50"/>
        <w:jc w:val="left"/>
        <w:rPr>
          <w:rFonts w:hint="default" w:ascii="仿宋_GB2312" w:hAnsi="仿宋_GB2312" w:eastAsia="仿宋_GB2312" w:cs="仿宋_GB2312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1：</w:t>
      </w:r>
    </w:p>
    <w:p>
      <w:pPr>
        <w:spacing w:afterLines="50"/>
        <w:jc w:val="center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党支部书记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培训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eastAsia="zh-CN"/>
        </w:rPr>
        <w:t>班培训安排</w:t>
      </w:r>
    </w:p>
    <w:p>
      <w:pPr>
        <w:widowControl/>
        <w:spacing w:line="360" w:lineRule="auto"/>
        <w:ind w:firstLine="562" w:firstLineChars="20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、培训内容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本期培训班共计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32学时，</w:t>
      </w:r>
      <w:r>
        <w:rPr>
          <w:rFonts w:hint="eastAsia" w:ascii="仿宋_GB2312" w:hAnsi="仿宋_GB2312" w:eastAsia="仿宋_GB2312" w:cs="仿宋_GB2312"/>
          <w:sz w:val="28"/>
          <w:szCs w:val="28"/>
        </w:rPr>
        <w:t>安排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主题报告、自学、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交流研讨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示范观摩、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实践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锻炼</w:t>
      </w:r>
      <w:r>
        <w:rPr>
          <w:rFonts w:hint="eastAsia" w:ascii="仿宋_GB2312" w:hAnsi="仿宋_GB2312" w:eastAsia="仿宋_GB2312" w:cs="仿宋_GB2312"/>
          <w:sz w:val="28"/>
          <w:szCs w:val="28"/>
        </w:rPr>
        <w:t>活动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结班考试</w:t>
      </w:r>
      <w:r>
        <w:rPr>
          <w:rFonts w:hint="eastAsia" w:ascii="仿宋_GB2312" w:hAnsi="仿宋_GB2312" w:eastAsia="仿宋_GB2312" w:cs="仿宋_GB2312"/>
          <w:sz w:val="28"/>
          <w:szCs w:val="28"/>
        </w:rPr>
        <w:t>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相关内容。</w:t>
      </w:r>
    </w:p>
    <w:p>
      <w:pPr>
        <w:widowControl/>
        <w:numPr>
          <w:ilvl w:val="0"/>
          <w:numId w:val="1"/>
        </w:numPr>
        <w:spacing w:line="360" w:lineRule="auto"/>
        <w:ind w:firstLine="480"/>
        <w:jc w:val="left"/>
        <w:rPr>
          <w:rFonts w:hint="default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eastAsia="zh-CN"/>
        </w:rPr>
        <w:t>主题报告（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8学时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eastAsia="zh-CN"/>
        </w:rPr>
        <w:t>）</w:t>
      </w:r>
    </w:p>
    <w:p>
      <w:pPr>
        <w:widowControl/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auto"/>
        </w:rPr>
        <w:t>共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auto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auto"/>
        </w:rPr>
        <w:t>讲，每讲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auto"/>
          <w:lang w:val="en-US" w:eastAsia="zh-CN"/>
        </w:rPr>
        <w:t>4学时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auto"/>
        </w:rPr>
        <w:t>，具体时间安排另行通知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shd w:val="clear" w:color="auto" w:fill="auto"/>
          <w:lang w:eastAsia="zh-CN"/>
        </w:rPr>
        <w:t>。</w:t>
      </w:r>
    </w:p>
    <w:p>
      <w:pPr>
        <w:widowControl/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b/>
          <w:bCs/>
          <w:color w:val="0000FF"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eastAsia="zh-CN"/>
        </w:rPr>
        <w:t>（二）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  <w:t>自学（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/>
          <w:color w:val="auto"/>
          <w:kern w:val="0"/>
          <w:sz w:val="28"/>
          <w:szCs w:val="28"/>
        </w:rPr>
        <w:t>学时</w:t>
      </w: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FF"/>
          <w:kern w:val="0"/>
          <w:sz w:val="28"/>
          <w:szCs w:val="28"/>
          <w:lang w:val="en-US" w:eastAsia="zh-CN"/>
        </w:rPr>
        <w:t xml:space="preserve"> </w:t>
      </w:r>
    </w:p>
    <w:p>
      <w:pPr>
        <w:spacing w:line="360" w:lineRule="auto"/>
        <w:ind w:firstLine="548" w:firstLineChars="196"/>
        <w:outlineLvl w:val="0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《中国共产党章程》；《中国共产党廉洁自律准则》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《中国共产党纪律处分条例》；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《关于新形势下党内政治生活的若干准则》；《中国共产党支部工作条例（试行）》；《中国共产党普通高等学校基层组织工作条例》；《中国共产党基层组织选举工作条例》；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《中国共产党党员教育管理工作条例》；《论中国共产党历史》；《毛泽东、邓小平、江泽民、胡锦涛关于中国共产党历史论述摘编》；《习近平新时代中国特色社会主义思想学习问答》；《中国共产党简史》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党的二十大报告；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党的十九大和十九届二中、三中、四中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五中、六中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全会精神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《习近平谈治国理政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1-4卷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》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；《习近平生态文明思想学习纲要》；《习近平关于总体国家安全观论述摘编》；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习近平总书记系列重要讲话精神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习近平新时代中国特色社会主义思想学习纲要。</w:t>
      </w:r>
    </w:p>
    <w:p>
      <w:pPr>
        <w:widowControl/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交流研讨、示范观摩（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4学时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）</w:t>
      </w:r>
    </w:p>
    <w:p>
      <w:pPr>
        <w:widowControl/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由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各基层党委（党总支、直属党支部）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组织实施，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开展党的理论、党建实务、党课、主题党日活动的交流研讨和示范观摩，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请于开展活动前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深入调研，认真准备，组织考勤，留存活动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记录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备查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。每次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个学时，时间不少于60分钟。</w:t>
      </w:r>
    </w:p>
    <w:p>
      <w:pPr>
        <w:widowControl/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）实践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锻炼（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4学时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）</w:t>
      </w:r>
    </w:p>
    <w:p>
      <w:pPr>
        <w:widowControl/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由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各基层党委（党总支、直属党支部）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组织实施，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严肃考勤，留存活动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记录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备查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。每次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2个学时，时间不少于60分钟。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实践活动形式可以为：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开展志愿服务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出学习专刊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观看党课电影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举办学习汇报会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  <w:t>等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。</w:t>
      </w:r>
    </w:p>
    <w:p>
      <w:pPr>
        <w:widowControl/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结班考试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val="en-US" w:eastAsia="zh-CN"/>
        </w:rPr>
        <w:t>4学时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28"/>
          <w:szCs w:val="28"/>
          <w:lang w:eastAsia="zh-CN"/>
        </w:rPr>
        <w:t>）</w:t>
      </w:r>
    </w:p>
    <w:p>
      <w:pPr>
        <w:widowControl/>
        <w:spacing w:line="360" w:lineRule="auto"/>
        <w:ind w:firstLine="480"/>
        <w:jc w:val="left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由党校负责组织实施，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具体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val="en-US" w:eastAsia="zh-CN"/>
        </w:rPr>
        <w:t>考试形式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</w:rPr>
        <w:t>时间安排另行通知</w:t>
      </w:r>
      <w:r>
        <w:rPr>
          <w:rFonts w:hint="eastAsia" w:ascii="仿宋_GB2312" w:hAnsi="仿宋_GB2312" w:eastAsia="仿宋_GB2312" w:cs="仿宋_GB2312"/>
          <w:color w:val="auto"/>
          <w:kern w:val="0"/>
          <w:sz w:val="28"/>
          <w:szCs w:val="28"/>
          <w:lang w:eastAsia="zh-CN"/>
        </w:rPr>
        <w:t>。</w:t>
      </w:r>
    </w:p>
    <w:p>
      <w:pPr>
        <w:spacing w:line="360" w:lineRule="auto"/>
        <w:ind w:firstLine="562" w:firstLineChars="200"/>
        <w:rPr>
          <w:rFonts w:hint="eastAsia"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  <w:lang w:val="en-US" w:eastAsia="zh-CN"/>
        </w:rPr>
        <w:t>二、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具体要求：</w:t>
      </w:r>
    </w:p>
    <w:p>
      <w:pPr>
        <w:spacing w:line="360" w:lineRule="auto"/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  <w:lang w:eastAsia="zh-CN"/>
        </w:rPr>
        <w:t>（一）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各基层党委（党总支、直属党支部）</w:t>
      </w:r>
      <w:r>
        <w:rPr>
          <w:rFonts w:hint="eastAsia" w:ascii="仿宋_GB2312" w:hAnsi="仿宋_GB2312" w:eastAsia="仿宋_GB2312" w:cs="仿宋_GB2312"/>
          <w:sz w:val="28"/>
          <w:szCs w:val="28"/>
        </w:rPr>
        <w:t>要及时告知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参训学员关于20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22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党支部</w:t>
      </w:r>
      <w:r>
        <w:rPr>
          <w:rFonts w:hint="eastAsia" w:ascii="仿宋_GB2312" w:hAnsi="仿宋_GB2312" w:eastAsia="仿宋_GB2312" w:cs="仿宋_GB2312"/>
          <w:sz w:val="28"/>
          <w:szCs w:val="28"/>
        </w:rPr>
        <w:t>书记培训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班</w:t>
      </w:r>
      <w:r>
        <w:rPr>
          <w:rFonts w:hint="eastAsia" w:ascii="仿宋_GB2312" w:hAnsi="仿宋_GB2312" w:eastAsia="仿宋_GB2312" w:cs="仿宋_GB2312"/>
          <w:sz w:val="28"/>
          <w:szCs w:val="28"/>
        </w:rPr>
        <w:t>的教学安排和具体要求；需派一名教师负责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本单位</w:t>
      </w:r>
      <w:r>
        <w:rPr>
          <w:rFonts w:hint="eastAsia" w:ascii="仿宋_GB2312" w:hAnsi="仿宋_GB2312" w:eastAsia="仿宋_GB2312" w:cs="仿宋_GB2312"/>
          <w:sz w:val="28"/>
          <w:szCs w:val="28"/>
        </w:rPr>
        <w:t>学员的考勤、秩序维持等工作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28"/>
          <w:szCs w:val="28"/>
        </w:rPr>
        <w:t>因病或因事缺课的学员需向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基层党委（党总支、直属党支部）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书记</w:t>
      </w:r>
      <w:r>
        <w:rPr>
          <w:rFonts w:hint="eastAsia" w:ascii="仿宋_GB2312" w:hAnsi="仿宋_GB2312" w:eastAsia="仿宋_GB2312" w:cs="仿宋_GB2312"/>
          <w:sz w:val="28"/>
          <w:szCs w:val="28"/>
        </w:rPr>
        <w:t>请假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，并履行党校请假流程</w:t>
      </w:r>
      <w:r>
        <w:rPr>
          <w:rFonts w:hint="eastAsia" w:ascii="仿宋_GB2312" w:hAnsi="仿宋_GB2312" w:eastAsia="仿宋_GB2312" w:cs="仿宋_GB2312"/>
          <w:sz w:val="28"/>
          <w:szCs w:val="28"/>
        </w:rPr>
        <w:t>。</w:t>
      </w:r>
    </w:p>
    <w:p>
      <w:pPr>
        <w:spacing w:line="360" w:lineRule="auto"/>
        <w:ind w:firstLine="560" w:firstLineChars="200"/>
      </w:pPr>
      <w:r>
        <w:rPr>
          <w:rFonts w:hint="eastAsia" w:ascii="仿宋_GB2312" w:hAnsi="仿宋_GB2312" w:eastAsia="仿宋_GB2312" w:cs="仿宋_GB2312"/>
          <w:sz w:val="28"/>
          <w:szCs w:val="28"/>
        </w:rPr>
        <w:t>（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  <w:r>
        <w:rPr>
          <w:rFonts w:hint="eastAsia" w:ascii="仿宋_GB2312" w:hAnsi="仿宋_GB2312" w:eastAsia="仿宋_GB2312" w:cs="仿宋_GB2312"/>
          <w:snapToGrid w:val="0"/>
          <w:kern w:val="0"/>
          <w:sz w:val="28"/>
          <w:szCs w:val="28"/>
        </w:rPr>
        <w:t>各基层党委（党总支、直属党支部）</w:t>
      </w:r>
      <w:r>
        <w:rPr>
          <w:rFonts w:hint="eastAsia" w:ascii="仿宋_GB2312" w:hAnsi="仿宋_GB2312" w:eastAsia="仿宋_GB2312" w:cs="仿宋_GB2312"/>
          <w:sz w:val="28"/>
          <w:szCs w:val="28"/>
        </w:rPr>
        <w:t>要及时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做好相关材料留存和档案汇总工作。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8CBD39F"/>
    <w:multiLevelType w:val="singleLevel"/>
    <w:tmpl w:val="A8CBD39F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E3ZmRiNWU2M2FiMDI1MjMzY2RjMmY2ZmYzMDE2M2YifQ=="/>
  </w:docVars>
  <w:rsids>
    <w:rsidRoot w:val="35595902"/>
    <w:rsid w:val="0067722F"/>
    <w:rsid w:val="009F0A9D"/>
    <w:rsid w:val="01964006"/>
    <w:rsid w:val="03372474"/>
    <w:rsid w:val="042001F4"/>
    <w:rsid w:val="042D7A7E"/>
    <w:rsid w:val="07680B07"/>
    <w:rsid w:val="0D270472"/>
    <w:rsid w:val="0FC621C4"/>
    <w:rsid w:val="13EB4BAC"/>
    <w:rsid w:val="165F2A2B"/>
    <w:rsid w:val="16F01DBA"/>
    <w:rsid w:val="1715758D"/>
    <w:rsid w:val="1B532194"/>
    <w:rsid w:val="1C0320AA"/>
    <w:rsid w:val="1FA31BDA"/>
    <w:rsid w:val="230A0458"/>
    <w:rsid w:val="24D343D1"/>
    <w:rsid w:val="26C579D0"/>
    <w:rsid w:val="275A47C5"/>
    <w:rsid w:val="28360018"/>
    <w:rsid w:val="28976180"/>
    <w:rsid w:val="2EC94414"/>
    <w:rsid w:val="321009CC"/>
    <w:rsid w:val="33C50C8A"/>
    <w:rsid w:val="35595902"/>
    <w:rsid w:val="3ABE6ECD"/>
    <w:rsid w:val="3AFB06C4"/>
    <w:rsid w:val="3DA81D0D"/>
    <w:rsid w:val="3E9004A0"/>
    <w:rsid w:val="3F7534CE"/>
    <w:rsid w:val="3FDD5241"/>
    <w:rsid w:val="424E062C"/>
    <w:rsid w:val="440B641F"/>
    <w:rsid w:val="452A0E97"/>
    <w:rsid w:val="479574CC"/>
    <w:rsid w:val="494B0A69"/>
    <w:rsid w:val="4A614AF6"/>
    <w:rsid w:val="4CE74F4D"/>
    <w:rsid w:val="4CEA7479"/>
    <w:rsid w:val="4E8C45B7"/>
    <w:rsid w:val="50A33093"/>
    <w:rsid w:val="586D2AC4"/>
    <w:rsid w:val="5A4A4B22"/>
    <w:rsid w:val="5C206CFD"/>
    <w:rsid w:val="5C6114F0"/>
    <w:rsid w:val="5D1F06F3"/>
    <w:rsid w:val="5EAB679E"/>
    <w:rsid w:val="645739CB"/>
    <w:rsid w:val="69784FD8"/>
    <w:rsid w:val="6A24422A"/>
    <w:rsid w:val="6A350D01"/>
    <w:rsid w:val="6BBB33D4"/>
    <w:rsid w:val="6C082D07"/>
    <w:rsid w:val="6E640A3E"/>
    <w:rsid w:val="6E6776A7"/>
    <w:rsid w:val="709C146D"/>
    <w:rsid w:val="723932A5"/>
    <w:rsid w:val="72D66D46"/>
    <w:rsid w:val="7339611F"/>
    <w:rsid w:val="74F801BB"/>
    <w:rsid w:val="75E30101"/>
    <w:rsid w:val="780F0D30"/>
    <w:rsid w:val="78210A63"/>
    <w:rsid w:val="78AC657F"/>
    <w:rsid w:val="7A286E4D"/>
    <w:rsid w:val="7B2F7F49"/>
    <w:rsid w:val="7CFD384D"/>
    <w:rsid w:val="7DB0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36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2020-06-10T06:33:00Z</dcterms:created>
  <dc:creator>未定义</dc:creator>
  <cp:lastModifiedBy>碧浪</cp:lastModifiedBy>
  <cp:lastPrinted>2020-08-25T00:30:00Z</cp:lastPrinted>
  <dcterms:modified xsi:type="dcterms:W3CDTF">2022-11-02T08:17:44Z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6B0C5815FD0D4B4DA8FD5CF07CDFB430</vt:lpwstr>
  </property>
</Properties>
</file>