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301" w:rsidRDefault="00F53271">
      <w:pPr>
        <w:spacing w:line="360" w:lineRule="auto"/>
        <w:rPr>
          <w:rFonts w:ascii="仿宋_GB2312" w:eastAsia="仿宋_GB2312"/>
          <w:b/>
          <w:kern w:val="0"/>
          <w:sz w:val="32"/>
          <w:szCs w:val="32"/>
        </w:rPr>
      </w:pPr>
      <w:r>
        <w:rPr>
          <w:rFonts w:ascii="仿宋_GB2312" w:eastAsia="仿宋_GB2312" w:hint="eastAsia"/>
          <w:b/>
          <w:kern w:val="0"/>
          <w:sz w:val="32"/>
          <w:szCs w:val="32"/>
        </w:rPr>
        <w:t>附件1</w:t>
      </w:r>
    </w:p>
    <w:p w:rsidR="00AB0301" w:rsidRDefault="00F53271">
      <w:pPr>
        <w:spacing w:line="360" w:lineRule="auto"/>
        <w:jc w:val="center"/>
        <w:rPr>
          <w:rFonts w:ascii="仿宋_GB2312" w:eastAsia="仿宋_GB2312"/>
          <w:b/>
          <w:kern w:val="0"/>
          <w:sz w:val="32"/>
          <w:szCs w:val="32"/>
        </w:rPr>
      </w:pPr>
      <w:r>
        <w:rPr>
          <w:rFonts w:ascii="仿宋_GB2312" w:eastAsia="仿宋_GB2312" w:hint="eastAsia"/>
          <w:b/>
          <w:kern w:val="0"/>
          <w:sz w:val="32"/>
          <w:szCs w:val="32"/>
        </w:rPr>
        <w:t>天津工业大学第14期预备党员培训班暨2021级新生党员</w:t>
      </w:r>
    </w:p>
    <w:p w:rsidR="00AB0301" w:rsidRDefault="00F53271">
      <w:pPr>
        <w:spacing w:line="360" w:lineRule="auto"/>
        <w:jc w:val="center"/>
        <w:rPr>
          <w:rFonts w:ascii="仿宋_GB2312" w:eastAsia="仿宋_GB2312"/>
          <w:b/>
          <w:kern w:val="0"/>
          <w:sz w:val="32"/>
          <w:szCs w:val="32"/>
        </w:rPr>
      </w:pPr>
      <w:r>
        <w:rPr>
          <w:rFonts w:ascii="仿宋_GB2312" w:eastAsia="仿宋_GB2312" w:hint="eastAsia"/>
          <w:b/>
          <w:kern w:val="0"/>
          <w:sz w:val="32"/>
          <w:szCs w:val="32"/>
        </w:rPr>
        <w:t>培训班培训安排</w:t>
      </w:r>
    </w:p>
    <w:p w:rsidR="00AB0301" w:rsidRDefault="00F53271">
      <w:pPr>
        <w:widowControl/>
        <w:spacing w:line="360" w:lineRule="auto"/>
        <w:ind w:firstLineChars="200" w:firstLine="562"/>
        <w:jc w:val="left"/>
        <w:rPr>
          <w:rFonts w:ascii="仿宋_GB2312" w:eastAsia="仿宋_GB2312" w:hAnsi="仿宋_GB2312" w:cs="仿宋_GB2312"/>
          <w:color w:val="000000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color w:val="000000"/>
          <w:kern w:val="0"/>
          <w:sz w:val="28"/>
          <w:szCs w:val="28"/>
        </w:rPr>
        <w:t>一、培训内容</w:t>
      </w:r>
    </w:p>
    <w:p w:rsidR="00AB0301" w:rsidRDefault="00F53271">
      <w:pPr>
        <w:spacing w:line="360" w:lineRule="auto"/>
        <w:ind w:firstLineChars="200" w:firstLine="560"/>
        <w:rPr>
          <w:rFonts w:ascii="仿宋_GB2312" w:eastAsia="仿宋_GB2312" w:hAnsi="仿宋_GB2312" w:cs="仿宋_GB2312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本期培训班共计32学时，将安排</w:t>
      </w:r>
      <w:r>
        <w:rPr>
          <w:rFonts w:ascii="仿宋_GB2312" w:eastAsia="仿宋_GB2312" w:hint="eastAsia"/>
          <w:sz w:val="28"/>
          <w:szCs w:val="28"/>
        </w:rPr>
        <w:t>个人自学、专题辅导报告、座谈交流、学习汇报、主题党日活动、实践锻炼、结业考核等内容</w:t>
      </w:r>
      <w:r>
        <w:rPr>
          <w:rFonts w:ascii="仿宋_GB2312" w:eastAsia="仿宋_GB2312" w:hAnsi="仿宋_GB2312" w:cs="仿宋_GB2312" w:hint="eastAsia"/>
          <w:sz w:val="28"/>
          <w:szCs w:val="28"/>
        </w:rPr>
        <w:t>。</w:t>
      </w:r>
      <w:r>
        <w:rPr>
          <w:rFonts w:ascii="仿宋_GB2312" w:eastAsia="仿宋_GB2312" w:hAnsi="仿宋_GB2312" w:cs="仿宋_GB2312" w:hint="eastAsia"/>
          <w:b/>
          <w:bCs/>
          <w:kern w:val="0"/>
          <w:sz w:val="28"/>
          <w:szCs w:val="28"/>
        </w:rPr>
        <w:t xml:space="preserve"> </w:t>
      </w:r>
    </w:p>
    <w:p w:rsidR="00AB0301" w:rsidRDefault="00F53271">
      <w:pPr>
        <w:widowControl/>
        <w:spacing w:line="360" w:lineRule="auto"/>
        <w:ind w:firstLine="480"/>
        <w:jc w:val="left"/>
        <w:rPr>
          <w:rFonts w:ascii="仿宋_GB2312" w:eastAsia="仿宋_GB2312" w:hAnsi="仿宋_GB2312" w:cs="仿宋_GB2312"/>
          <w:b/>
          <w:bCs/>
          <w:color w:val="0000FF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kern w:val="0"/>
          <w:sz w:val="28"/>
          <w:szCs w:val="28"/>
        </w:rPr>
        <w:t>（一）个人自学（</w:t>
      </w:r>
      <w:r>
        <w:rPr>
          <w:rFonts w:ascii="仿宋_GB2312" w:eastAsia="仿宋_GB2312" w:hAnsi="仿宋_GB2312" w:cs="仿宋_GB2312" w:hint="eastAsia"/>
          <w:b/>
          <w:kern w:val="0"/>
          <w:sz w:val="28"/>
          <w:szCs w:val="28"/>
        </w:rPr>
        <w:t>8学时</w:t>
      </w:r>
      <w:r>
        <w:rPr>
          <w:rFonts w:ascii="仿宋_GB2312" w:eastAsia="仿宋_GB2312" w:hAnsi="仿宋_GB2312" w:cs="仿宋_GB2312" w:hint="eastAsia"/>
          <w:b/>
          <w:bCs/>
          <w:kern w:val="0"/>
          <w:sz w:val="28"/>
          <w:szCs w:val="28"/>
        </w:rPr>
        <w:t>）</w:t>
      </w:r>
      <w:r>
        <w:rPr>
          <w:rFonts w:ascii="仿宋_GB2312" w:eastAsia="仿宋_GB2312" w:hAnsi="仿宋_GB2312" w:cs="仿宋_GB2312" w:hint="eastAsia"/>
          <w:b/>
          <w:bCs/>
          <w:color w:val="0000FF"/>
          <w:kern w:val="0"/>
          <w:sz w:val="28"/>
          <w:szCs w:val="28"/>
        </w:rPr>
        <w:t xml:space="preserve"> </w:t>
      </w:r>
    </w:p>
    <w:p w:rsidR="00AB0301" w:rsidRDefault="00F53271">
      <w:pPr>
        <w:spacing w:line="360" w:lineRule="auto"/>
        <w:ind w:firstLineChars="196" w:firstLine="549"/>
        <w:outlineLvl w:val="0"/>
        <w:rPr>
          <w:rFonts w:ascii="仿宋_GB2312" w:eastAsia="仿宋_GB2312" w:hAnsi="仿宋_GB2312" w:cs="仿宋_GB2312"/>
          <w:snapToGrid w:val="0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《中国共产党章程》；《中国共产党廉洁自律准则》；《中国共产党纪律处分条例》；《关于新形势下党内政治生活的若干准则》；《中国共产党支部工作条例（试行）》；</w:t>
      </w:r>
      <w:r>
        <w:rPr>
          <w:rFonts w:ascii="仿宋_GB2312" w:eastAsia="仿宋_GB2312" w:hAnsi="仿宋_GB2312" w:cs="仿宋_GB2312" w:hint="eastAsia"/>
          <w:snapToGrid w:val="0"/>
          <w:kern w:val="0"/>
          <w:sz w:val="28"/>
          <w:szCs w:val="28"/>
        </w:rPr>
        <w:t>《中国共产党党员教育管理工作条例》；《论中国共产党历史》；《毛泽东、邓小平、江泽民、胡锦涛关于中国共产党历史论述摘编》；《习近平新时代中国特色社会主义思想学习问答》；《中国共产党简史》；</w:t>
      </w: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党的十九大报告；习近平新时代中国特色社会主义思想学习纲要；《习近平谈治国理政》</w:t>
      </w:r>
      <w:r>
        <w:rPr>
          <w:rFonts w:ascii="仿宋_GB2312" w:eastAsia="仿宋_GB2312" w:hAnsi="仿宋_GB2312" w:cs="仿宋_GB2312" w:hint="eastAsia"/>
          <w:snapToGrid w:val="0"/>
          <w:kern w:val="0"/>
          <w:sz w:val="28"/>
          <w:szCs w:val="28"/>
        </w:rPr>
        <w:t>。</w:t>
      </w:r>
    </w:p>
    <w:p w:rsidR="00AB0301" w:rsidRDefault="00F53271">
      <w:pPr>
        <w:spacing w:line="360" w:lineRule="auto"/>
        <w:ind w:firstLineChars="196" w:firstLine="549"/>
        <w:outlineLvl w:val="0"/>
        <w:rPr>
          <w:rFonts w:ascii="仿宋_GB2312" w:eastAsia="仿宋_GB2312" w:hAnsi="仿宋_GB2312" w:cs="仿宋_GB2312"/>
          <w:snapToGrid w:val="0"/>
          <w:kern w:val="0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学员需于2021年10月20日前上交不少于1000字的学习体会至各基层党委</w:t>
      </w:r>
      <w:r>
        <w:rPr>
          <w:rFonts w:ascii="仿宋_GB2312" w:eastAsia="仿宋_GB2312" w:hAnsi="仿宋_GB2312" w:cs="仿宋_GB2312" w:hint="eastAsia"/>
          <w:snapToGrid w:val="0"/>
          <w:kern w:val="0"/>
          <w:sz w:val="28"/>
          <w:szCs w:val="28"/>
        </w:rPr>
        <w:t>（党总支、直属党支部）</w:t>
      </w:r>
      <w:r>
        <w:rPr>
          <w:rFonts w:ascii="仿宋_GB2312" w:eastAsia="仿宋_GB2312" w:hint="eastAsia"/>
          <w:sz w:val="28"/>
          <w:szCs w:val="28"/>
        </w:rPr>
        <w:t>。</w:t>
      </w:r>
    </w:p>
    <w:p w:rsidR="00AB0301" w:rsidRDefault="00F53271">
      <w:pPr>
        <w:widowControl/>
        <w:spacing w:line="360" w:lineRule="auto"/>
        <w:ind w:firstLineChars="200" w:firstLine="562"/>
        <w:jc w:val="left"/>
        <w:rPr>
          <w:rFonts w:ascii="仿宋_GB2312" w:eastAsia="仿宋_GB2312" w:hAnsi="仿宋_GB2312" w:cs="仿宋_GB2312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napToGrid w:val="0"/>
          <w:kern w:val="0"/>
          <w:sz w:val="28"/>
          <w:szCs w:val="28"/>
        </w:rPr>
        <w:t>（二）</w:t>
      </w:r>
      <w:r>
        <w:rPr>
          <w:rFonts w:ascii="仿宋_GB2312" w:eastAsia="仿宋_GB2312" w:hAnsi="仿宋_GB2312" w:cs="仿宋_GB2312" w:hint="eastAsia"/>
          <w:b/>
          <w:bCs/>
          <w:kern w:val="0"/>
          <w:sz w:val="28"/>
          <w:szCs w:val="28"/>
        </w:rPr>
        <w:t>专题辅导报告（8学时）</w:t>
      </w:r>
    </w:p>
    <w:p w:rsidR="00AB0301" w:rsidRDefault="00F53271">
      <w:pPr>
        <w:widowControl/>
        <w:spacing w:line="360" w:lineRule="auto"/>
        <w:ind w:firstLine="480"/>
        <w:jc w:val="left"/>
        <w:rPr>
          <w:rFonts w:ascii="仿宋_GB2312" w:eastAsia="仿宋_GB2312" w:hAnsi="仿宋_GB2312" w:cs="仿宋_GB2312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专题辅导报告具体时间安排另行通知，届时将采取“线上线下”相结合的方式，请</w:t>
      </w:r>
      <w:r>
        <w:rPr>
          <w:rFonts w:ascii="仿宋_GB2312" w:eastAsia="仿宋_GB2312" w:hAnsi="仿宋_GB2312" w:cs="仿宋_GB2312" w:hint="eastAsia"/>
          <w:snapToGrid w:val="0"/>
          <w:kern w:val="0"/>
          <w:sz w:val="28"/>
          <w:szCs w:val="28"/>
        </w:rPr>
        <w:t>各基层党委（党总支、直属党支部）安排好线下会场，并</w:t>
      </w:r>
      <w:r>
        <w:rPr>
          <w:rFonts w:ascii="仿宋_GB2312" w:eastAsia="仿宋_GB2312" w:hint="eastAsia"/>
          <w:sz w:val="28"/>
          <w:szCs w:val="28"/>
        </w:rPr>
        <w:t>指派工作人员做好考勤工作，组织学员提前10</w:t>
      </w:r>
      <w:r w:rsidR="00E93BCB">
        <w:rPr>
          <w:rFonts w:ascii="仿宋_GB2312" w:eastAsia="仿宋_GB2312" w:hint="eastAsia"/>
          <w:sz w:val="28"/>
          <w:szCs w:val="28"/>
        </w:rPr>
        <w:t>分钟签到完毕</w:t>
      </w:r>
      <w:r>
        <w:rPr>
          <w:rFonts w:ascii="仿宋_GB2312" w:eastAsia="仿宋_GB2312" w:hAnsi="仿宋_GB2312" w:cs="仿宋_GB2312" w:hint="eastAsia"/>
          <w:sz w:val="28"/>
          <w:szCs w:val="28"/>
        </w:rPr>
        <w:t>。</w:t>
      </w:r>
      <w:bookmarkStart w:id="0" w:name="_GoBack"/>
      <w:bookmarkEnd w:id="0"/>
    </w:p>
    <w:p w:rsidR="00AB0301" w:rsidRDefault="00F53271">
      <w:pPr>
        <w:widowControl/>
        <w:spacing w:line="360" w:lineRule="auto"/>
        <w:ind w:firstLineChars="200" w:firstLine="562"/>
        <w:jc w:val="left"/>
        <w:rPr>
          <w:rFonts w:ascii="仿宋_GB2312" w:eastAsia="仿宋_GB2312" w:hAnsi="仿宋_GB2312" w:cs="仿宋_GB2312"/>
          <w:color w:val="000000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kern w:val="0"/>
          <w:sz w:val="28"/>
          <w:szCs w:val="28"/>
        </w:rPr>
        <w:t>（三）</w:t>
      </w:r>
      <w:r>
        <w:rPr>
          <w:rFonts w:ascii="仿宋_GB2312" w:eastAsia="仿宋_GB2312" w:hint="eastAsia"/>
          <w:b/>
          <w:bCs/>
          <w:sz w:val="28"/>
          <w:szCs w:val="28"/>
        </w:rPr>
        <w:t>座谈交流、学习汇报（8学时）</w:t>
      </w:r>
    </w:p>
    <w:p w:rsidR="00AB0301" w:rsidRDefault="00F53271">
      <w:pPr>
        <w:widowControl/>
        <w:spacing w:line="360" w:lineRule="auto"/>
        <w:ind w:firstLine="48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napToGrid w:val="0"/>
          <w:kern w:val="0"/>
          <w:sz w:val="28"/>
          <w:szCs w:val="28"/>
        </w:rPr>
        <w:lastRenderedPageBreak/>
        <w:t>各基层党委（党总支、直属党支部）组织，各支部配合落实，围绕个人自学、专题辅导报告等内容开展座谈交流；学员要在本人所属支部与支部其他成员汇报学习成果以及感想。</w:t>
      </w: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每次计2学时，时间不少于60分钟，座谈交流及学习汇报均要以支部为单位做好相应记录</w:t>
      </w:r>
      <w:r>
        <w:rPr>
          <w:rFonts w:ascii="仿宋_GB2312" w:eastAsia="仿宋_GB2312" w:hint="eastAsia"/>
          <w:sz w:val="28"/>
          <w:szCs w:val="28"/>
        </w:rPr>
        <w:t>。</w:t>
      </w:r>
    </w:p>
    <w:p w:rsidR="00AB0301" w:rsidRDefault="00F53271">
      <w:pPr>
        <w:widowControl/>
        <w:spacing w:line="360" w:lineRule="auto"/>
        <w:ind w:firstLineChars="200" w:firstLine="562"/>
        <w:jc w:val="left"/>
        <w:rPr>
          <w:rFonts w:ascii="仿宋_GB2312" w:eastAsia="仿宋_GB2312" w:hAnsi="仿宋_GB2312" w:cs="仿宋_GB2312"/>
          <w:color w:val="000000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color w:val="000000"/>
          <w:kern w:val="0"/>
          <w:sz w:val="28"/>
          <w:szCs w:val="28"/>
        </w:rPr>
        <w:t>（四）主题党日活动、实践锻炼（6学时）</w:t>
      </w:r>
    </w:p>
    <w:p w:rsidR="00AB0301" w:rsidRDefault="00F53271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napToGrid w:val="0"/>
          <w:kern w:val="0"/>
          <w:sz w:val="28"/>
          <w:szCs w:val="28"/>
        </w:rPr>
        <w:t>各基层党委（党总支、直属党支部）组织，各支部配合落实，开展特色主题党日活动；同时结合学员学习和工作的实际，安排相应的实践锻炼。</w:t>
      </w: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每次计2学时，时间不少于60分钟，</w:t>
      </w:r>
      <w:r>
        <w:rPr>
          <w:rFonts w:ascii="仿宋_GB2312" w:eastAsia="仿宋_GB2312" w:hAnsi="仿宋_GB2312" w:cs="仿宋_GB2312" w:hint="eastAsia"/>
          <w:snapToGrid w:val="0"/>
          <w:kern w:val="0"/>
          <w:sz w:val="28"/>
          <w:szCs w:val="28"/>
        </w:rPr>
        <w:t>主题党日活动及实践锻炼均要以支部为单位做好相应记录</w:t>
      </w:r>
      <w:r>
        <w:rPr>
          <w:rFonts w:ascii="仿宋_GB2312" w:eastAsia="仿宋_GB2312" w:hint="eastAsia"/>
          <w:sz w:val="28"/>
          <w:szCs w:val="28"/>
        </w:rPr>
        <w:t>。</w:t>
      </w:r>
    </w:p>
    <w:p w:rsidR="00AB0301" w:rsidRDefault="00F53271">
      <w:pPr>
        <w:spacing w:line="360" w:lineRule="auto"/>
        <w:ind w:firstLineChars="200" w:firstLine="562"/>
        <w:rPr>
          <w:rFonts w:ascii="仿宋_GB2312" w:eastAsia="仿宋_GB2312" w:hAnsi="仿宋_GB2312" w:cs="仿宋_GB2312"/>
          <w:b/>
          <w:bCs/>
          <w:color w:val="000000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color w:val="000000"/>
          <w:kern w:val="0"/>
          <w:sz w:val="28"/>
          <w:szCs w:val="28"/>
        </w:rPr>
        <w:t>（五）结业考核（2学时）</w:t>
      </w:r>
    </w:p>
    <w:p w:rsidR="00AB0301" w:rsidRDefault="00F53271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napToGrid w:val="0"/>
          <w:kern w:val="0"/>
          <w:sz w:val="28"/>
          <w:szCs w:val="28"/>
        </w:rPr>
        <w:t>各基层党委（党总支、直属党支部）</w:t>
      </w:r>
      <w:r>
        <w:rPr>
          <w:rFonts w:ascii="仿宋_GB2312" w:eastAsia="仿宋_GB2312" w:hint="eastAsia"/>
          <w:sz w:val="28"/>
          <w:szCs w:val="28"/>
        </w:rPr>
        <w:t>组织安排结业考核，可采取公开答辩、撰写结业论文等形式进行，本期培训成绩不合格者将不予转正。学员成绩评定需依据个人自学、专题报告、座谈交流、学习汇报、主题党日活动、实践交流、结业考核等方面的表现给予打分。其中公开答辩记录与结业论文需留存学员个人档案。</w:t>
      </w:r>
    </w:p>
    <w:p w:rsidR="00AB0301" w:rsidRDefault="00F53271">
      <w:pPr>
        <w:spacing w:line="360" w:lineRule="auto"/>
        <w:ind w:firstLineChars="200" w:firstLine="562"/>
        <w:rPr>
          <w:rFonts w:ascii="仿宋_GB2312" w:eastAsia="仿宋_GB2312" w:hAnsi="仿宋_GB2312" w:cs="仿宋_GB2312"/>
          <w:b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二、具体要求</w:t>
      </w:r>
    </w:p>
    <w:p w:rsidR="00AB0301" w:rsidRDefault="00F53271">
      <w:pPr>
        <w:widowControl/>
        <w:spacing w:line="360" w:lineRule="auto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1.</w:t>
      </w:r>
      <w:r>
        <w:rPr>
          <w:rFonts w:ascii="仿宋_GB2312" w:eastAsia="仿宋_GB2312" w:hAnsi="仿宋_GB2312" w:cs="仿宋_GB2312" w:hint="eastAsia"/>
          <w:snapToGrid w:val="0"/>
          <w:kern w:val="0"/>
          <w:sz w:val="28"/>
          <w:szCs w:val="28"/>
        </w:rPr>
        <w:t>各基层党委（党总支、直属党支部）</w:t>
      </w:r>
      <w:r>
        <w:rPr>
          <w:rFonts w:ascii="仿宋_GB2312" w:eastAsia="仿宋_GB2312" w:hint="eastAsia"/>
          <w:sz w:val="28"/>
          <w:szCs w:val="28"/>
        </w:rPr>
        <w:t>要高度重视，指派1名教师负责本单位预备党员、新生党员的培训工作；组织安排好本单位参训学员的座谈交流、主题党日活动、实践锻炼等环节。</w:t>
      </w:r>
    </w:p>
    <w:p w:rsidR="00AB0301" w:rsidRPr="009D6D9A" w:rsidRDefault="00F53271" w:rsidP="009D6D9A">
      <w:pPr>
        <w:spacing w:line="360" w:lineRule="auto"/>
        <w:ind w:firstLineChars="200" w:firstLine="560"/>
        <w:rPr>
          <w:rFonts w:ascii="仿宋_GB2312" w:eastAsia="仿宋_GB2312" w:hAnsi="仿宋_GB2312" w:cs="仿宋_GB2312"/>
          <w:snapToGrid w:val="0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snapToGrid w:val="0"/>
          <w:kern w:val="0"/>
          <w:sz w:val="28"/>
          <w:szCs w:val="28"/>
        </w:rPr>
        <w:t>2.各基层党委（党总支、直属党支部）</w:t>
      </w:r>
      <w:r>
        <w:rPr>
          <w:rFonts w:ascii="仿宋_GB2312" w:eastAsia="仿宋_GB2312" w:hAnsi="仿宋_GB2312" w:cs="仿宋_GB2312" w:hint="eastAsia"/>
          <w:sz w:val="28"/>
          <w:szCs w:val="28"/>
        </w:rPr>
        <w:t>要及时做好相关材料留存和档案汇总工作。</w:t>
      </w:r>
    </w:p>
    <w:sectPr w:rsidR="00AB0301" w:rsidRPr="009D6D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7C94" w:rsidRDefault="009C7C94" w:rsidP="009D6D9A">
      <w:r>
        <w:separator/>
      </w:r>
    </w:p>
  </w:endnote>
  <w:endnote w:type="continuationSeparator" w:id="0">
    <w:p w:rsidR="009C7C94" w:rsidRDefault="009C7C94" w:rsidP="009D6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7C94" w:rsidRDefault="009C7C94" w:rsidP="009D6D9A">
      <w:r>
        <w:separator/>
      </w:r>
    </w:p>
  </w:footnote>
  <w:footnote w:type="continuationSeparator" w:id="0">
    <w:p w:rsidR="009C7C94" w:rsidRDefault="009C7C94" w:rsidP="009D6D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B833D5"/>
    <w:rsid w:val="009C7C94"/>
    <w:rsid w:val="009D6D9A"/>
    <w:rsid w:val="00AB0301"/>
    <w:rsid w:val="00E93BCB"/>
    <w:rsid w:val="00F53271"/>
    <w:rsid w:val="10FB5EC8"/>
    <w:rsid w:val="1DB402DC"/>
    <w:rsid w:val="2A841DA1"/>
    <w:rsid w:val="2AE965BC"/>
    <w:rsid w:val="38327383"/>
    <w:rsid w:val="49DD1CE6"/>
    <w:rsid w:val="4F5D6613"/>
    <w:rsid w:val="50E527C1"/>
    <w:rsid w:val="52D87F43"/>
    <w:rsid w:val="5B7E5F5D"/>
    <w:rsid w:val="5DC822FD"/>
    <w:rsid w:val="68FC798F"/>
    <w:rsid w:val="69B833D5"/>
    <w:rsid w:val="774F4602"/>
    <w:rsid w:val="7CF57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41FEB97"/>
  <w15:docId w15:val="{A0B490C0-A360-4F95-9CF1-121B77AE9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jc w:val="left"/>
    </w:pPr>
    <w:rPr>
      <w:kern w:val="0"/>
      <w:sz w:val="24"/>
    </w:rPr>
  </w:style>
  <w:style w:type="character" w:styleId="a4">
    <w:name w:val="FollowedHyperlink"/>
    <w:basedOn w:val="a0"/>
    <w:qFormat/>
    <w:rPr>
      <w:color w:val="000000"/>
      <w:sz w:val="18"/>
      <w:szCs w:val="18"/>
      <w:u w:val="none"/>
    </w:rPr>
  </w:style>
  <w:style w:type="character" w:styleId="a5">
    <w:name w:val="Hyperlink"/>
    <w:basedOn w:val="a0"/>
    <w:qFormat/>
    <w:rPr>
      <w:color w:val="000000"/>
      <w:sz w:val="18"/>
      <w:szCs w:val="18"/>
      <w:u w:val="none"/>
    </w:rPr>
  </w:style>
  <w:style w:type="paragraph" w:styleId="a6">
    <w:name w:val="header"/>
    <w:basedOn w:val="a"/>
    <w:link w:val="a7"/>
    <w:rsid w:val="009D6D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rsid w:val="009D6D9A"/>
    <w:rPr>
      <w:kern w:val="2"/>
      <w:sz w:val="18"/>
      <w:szCs w:val="18"/>
    </w:rPr>
  </w:style>
  <w:style w:type="paragraph" w:styleId="a8">
    <w:name w:val="footer"/>
    <w:basedOn w:val="a"/>
    <w:link w:val="a9"/>
    <w:rsid w:val="009D6D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rsid w:val="009D6D9A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154</Words>
  <Characters>879</Characters>
  <Application>Microsoft Office Word</Application>
  <DocSecurity>0</DocSecurity>
  <Lines>7</Lines>
  <Paragraphs>2</Paragraphs>
  <ScaleCrop>false</ScaleCrop>
  <Company>微软中国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王津</dc:creator>
  <cp:lastModifiedBy>微软用户</cp:lastModifiedBy>
  <cp:revision>3</cp:revision>
  <dcterms:created xsi:type="dcterms:W3CDTF">2020-09-21T03:34:00Z</dcterms:created>
  <dcterms:modified xsi:type="dcterms:W3CDTF">2021-09-10T01:22:00Z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FF2AF49CDE3F470BA922858FEA9D8029</vt:lpwstr>
  </property>
</Properties>
</file>