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 w:eastAsia="仿宋_GB2312"/>
          <w:b/>
          <w:sz w:val="32"/>
          <w:lang w:val="en-US" w:eastAsia="zh-CN"/>
        </w:rPr>
      </w:pPr>
      <w:r>
        <w:rPr>
          <w:rFonts w:hint="eastAsia" w:ascii="仿宋_GB2312" w:hAnsi="仿宋" w:eastAsia="仿宋_GB2312"/>
          <w:b/>
          <w:sz w:val="32"/>
        </w:rPr>
        <w:t>附件</w:t>
      </w:r>
      <w:r>
        <w:rPr>
          <w:rFonts w:hint="eastAsia" w:ascii="仿宋_GB2312" w:hAnsi="仿宋" w:eastAsia="仿宋_GB2312"/>
          <w:b/>
          <w:sz w:val="32"/>
          <w:lang w:val="en-US" w:eastAsia="zh-CN"/>
        </w:rPr>
        <w:t>1</w:t>
      </w:r>
    </w:p>
    <w:p>
      <w:pPr>
        <w:jc w:val="center"/>
        <w:rPr>
          <w:rFonts w:ascii="仿宋_GB2312" w:hAnsi="仿宋" w:eastAsia="仿宋_GB2312"/>
          <w:b/>
          <w:sz w:val="32"/>
        </w:rPr>
      </w:pPr>
      <w:bookmarkStart w:id="0" w:name="_GoBack"/>
      <w:bookmarkEnd w:id="0"/>
      <w:r>
        <w:rPr>
          <w:rFonts w:hint="eastAsia" w:ascii="仿宋_GB2312" w:hAnsi="仿宋" w:eastAsia="仿宋_GB2312"/>
          <w:b/>
          <w:sz w:val="32"/>
        </w:rPr>
        <w:t>天津工业大学学习贯彻市第十二次党代会精神领导干部专题读书班考勤表</w:t>
      </w:r>
    </w:p>
    <w:p>
      <w:pPr>
        <w:rPr>
          <w:rFonts w:ascii="仿宋_GB2312" w:hAnsi="仿宋" w:eastAsia="仿宋_GB2312"/>
          <w:b/>
          <w:sz w:val="28"/>
          <w:szCs w:val="28"/>
        </w:rPr>
      </w:pPr>
      <w:r>
        <w:rPr>
          <w:rFonts w:hint="eastAsia" w:ascii="仿宋" w:hAnsi="仿宋" w:eastAsia="仿宋"/>
          <w:sz w:val="28"/>
          <w:szCs w:val="28"/>
        </w:rPr>
        <w:t>各基层党委、党总支、直属党支部：</w:t>
      </w:r>
    </w:p>
    <w:tbl>
      <w:tblPr>
        <w:tblStyle w:val="5"/>
        <w:tblW w:w="1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254"/>
        <w:gridCol w:w="1590"/>
        <w:gridCol w:w="1556"/>
        <w:gridCol w:w="1567"/>
        <w:gridCol w:w="1578"/>
        <w:gridCol w:w="1590"/>
        <w:gridCol w:w="1522"/>
        <w:gridCol w:w="159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75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1254"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参训人员</w:t>
            </w:r>
          </w:p>
        </w:tc>
        <w:tc>
          <w:tcPr>
            <w:tcW w:w="1590"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日上午</w:t>
            </w:r>
          </w:p>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14:textFill>
                  <w14:solidFill>
                    <w14:schemeClr w14:val="tx1"/>
                  </w14:solidFill>
                </w14:textFill>
              </w:rPr>
              <w:t>（签到）</w:t>
            </w:r>
          </w:p>
        </w:tc>
        <w:tc>
          <w:tcPr>
            <w:tcW w:w="1556" w:type="dxa"/>
            <w:vAlign w:val="center"/>
          </w:tcPr>
          <w:p>
            <w:pPr>
              <w:jc w:val="center"/>
              <w:rPr>
                <w:rFonts w:hint="eastAsia" w:ascii="仿宋_GB2312" w:hAnsi="仿宋" w:eastAsia="仿宋_GB2312"/>
                <w:b/>
                <w:color w:val="000000" w:themeColor="text1"/>
                <w:sz w:val="24"/>
                <w:shd w:val="clear" w:color="auto" w:fill="auto"/>
                <w:lang w:eastAsia="zh-CN"/>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下</w:t>
            </w:r>
            <w:r>
              <w:rPr>
                <w:rFonts w:hint="eastAsia" w:ascii="仿宋_GB2312" w:hAnsi="仿宋" w:eastAsia="仿宋_GB2312"/>
                <w:b/>
                <w:color w:val="000000" w:themeColor="text1"/>
                <w:sz w:val="24"/>
                <w:shd w:val="clear" w:color="auto" w:fill="auto"/>
                <w14:textFill>
                  <w14:solidFill>
                    <w14:schemeClr w14:val="tx1"/>
                  </w14:solidFill>
                </w14:textFill>
              </w:rPr>
              <w:t>午</w:t>
            </w:r>
            <w:r>
              <w:rPr>
                <w:rFonts w:hint="eastAsia" w:ascii="仿宋_GB2312" w:hAnsi="仿宋" w:eastAsia="仿宋_GB2312"/>
                <w:b/>
                <w:color w:val="000000" w:themeColor="text1"/>
                <w:sz w:val="24"/>
                <w:shd w:val="clear" w:color="auto" w:fill="auto"/>
                <w14:textFill>
                  <w14:solidFill>
                    <w14:schemeClr w14:val="tx1"/>
                  </w14:solidFill>
                </w14:textFill>
              </w:rPr>
              <w:br w:type="textWrapping"/>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签到</w:t>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p>
        </w:tc>
        <w:tc>
          <w:tcPr>
            <w:tcW w:w="1567"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日上午</w:t>
            </w:r>
          </w:p>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14:textFill>
                  <w14:solidFill>
                    <w14:schemeClr w14:val="tx1"/>
                  </w14:solidFill>
                </w14:textFill>
              </w:rPr>
              <w:t>（签到）</w:t>
            </w:r>
          </w:p>
        </w:tc>
        <w:tc>
          <w:tcPr>
            <w:tcW w:w="1578"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下</w:t>
            </w:r>
            <w:r>
              <w:rPr>
                <w:rFonts w:hint="eastAsia" w:ascii="仿宋_GB2312" w:hAnsi="仿宋" w:eastAsia="仿宋_GB2312"/>
                <w:b/>
                <w:color w:val="000000" w:themeColor="text1"/>
                <w:sz w:val="24"/>
                <w:shd w:val="clear" w:color="auto" w:fill="auto"/>
                <w14:textFill>
                  <w14:solidFill>
                    <w14:schemeClr w14:val="tx1"/>
                  </w14:solidFill>
                </w14:textFill>
              </w:rPr>
              <w:t>午</w:t>
            </w:r>
            <w:r>
              <w:rPr>
                <w:rFonts w:hint="eastAsia" w:ascii="仿宋_GB2312" w:hAnsi="仿宋" w:eastAsia="仿宋_GB2312"/>
                <w:b/>
                <w:color w:val="000000" w:themeColor="text1"/>
                <w:sz w:val="24"/>
                <w:shd w:val="clear" w:color="auto" w:fill="auto"/>
                <w14:textFill>
                  <w14:solidFill>
                    <w14:schemeClr w14:val="tx1"/>
                  </w14:solidFill>
                </w14:textFill>
              </w:rPr>
              <w:br w:type="textWrapping"/>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签到</w:t>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p>
        </w:tc>
        <w:tc>
          <w:tcPr>
            <w:tcW w:w="1590"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日上午</w:t>
            </w:r>
          </w:p>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14:textFill>
                  <w14:solidFill>
                    <w14:schemeClr w14:val="tx1"/>
                  </w14:solidFill>
                </w14:textFill>
              </w:rPr>
              <w:t>（签到）</w:t>
            </w:r>
          </w:p>
        </w:tc>
        <w:tc>
          <w:tcPr>
            <w:tcW w:w="1522"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下</w:t>
            </w:r>
            <w:r>
              <w:rPr>
                <w:rFonts w:hint="eastAsia" w:ascii="仿宋_GB2312" w:hAnsi="仿宋" w:eastAsia="仿宋_GB2312"/>
                <w:b/>
                <w:color w:val="000000" w:themeColor="text1"/>
                <w:sz w:val="24"/>
                <w:shd w:val="clear" w:color="auto" w:fill="auto"/>
                <w14:textFill>
                  <w14:solidFill>
                    <w14:schemeClr w14:val="tx1"/>
                  </w14:solidFill>
                </w14:textFill>
              </w:rPr>
              <w:t>午</w:t>
            </w:r>
            <w:r>
              <w:rPr>
                <w:rFonts w:hint="eastAsia" w:ascii="仿宋_GB2312" w:hAnsi="仿宋" w:eastAsia="仿宋_GB2312"/>
                <w:b/>
                <w:color w:val="000000" w:themeColor="text1"/>
                <w:sz w:val="24"/>
                <w:shd w:val="clear" w:color="auto" w:fill="auto"/>
                <w14:textFill>
                  <w14:solidFill>
                    <w14:schemeClr w14:val="tx1"/>
                  </w14:solidFill>
                </w14:textFill>
              </w:rPr>
              <w:br w:type="textWrapping"/>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签到</w:t>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p>
        </w:tc>
        <w:tc>
          <w:tcPr>
            <w:tcW w:w="1590" w:type="dxa"/>
            <w:vAlign w:val="center"/>
          </w:tcPr>
          <w:p>
            <w:pPr>
              <w:jc w:val="center"/>
              <w:rPr>
                <w:rFonts w:ascii="仿宋_GB2312" w:hAnsi="仿宋" w:eastAsia="仿宋_GB2312"/>
                <w:b/>
                <w:color w:val="000000" w:themeColor="text1"/>
                <w:sz w:val="24"/>
                <w:shd w:val="clear" w:color="auto" w:fill="auto"/>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日上午</w:t>
            </w:r>
          </w:p>
          <w:p>
            <w:pPr>
              <w:jc w:val="center"/>
              <w:rPr>
                <w:rFonts w:hint="eastAsia" w:ascii="仿宋_GB2312" w:hAnsi="仿宋" w:eastAsia="仿宋_GB2312" w:cstheme="minorBidi"/>
                <w:b/>
                <w:color w:val="000000" w:themeColor="text1"/>
                <w:kern w:val="2"/>
                <w:sz w:val="24"/>
                <w:szCs w:val="24"/>
                <w:shd w:val="clear" w:color="auto" w:fill="auto"/>
                <w:lang w:val="en-US" w:eastAsia="zh-CN" w:bidi="ar-SA"/>
                <w14:textFill>
                  <w14:solidFill>
                    <w14:schemeClr w14:val="tx1"/>
                  </w14:solidFill>
                </w14:textFill>
              </w:rPr>
            </w:pPr>
            <w:r>
              <w:rPr>
                <w:rFonts w:hint="eastAsia" w:ascii="仿宋_GB2312" w:hAnsi="仿宋" w:eastAsia="仿宋_GB2312"/>
                <w:b/>
                <w:color w:val="000000" w:themeColor="text1"/>
                <w:sz w:val="24"/>
                <w:shd w:val="clear" w:color="auto" w:fill="auto"/>
                <w14:textFill>
                  <w14:solidFill>
                    <w14:schemeClr w14:val="tx1"/>
                  </w14:solidFill>
                </w14:textFill>
              </w:rPr>
              <w:t>（签到）</w:t>
            </w:r>
          </w:p>
        </w:tc>
        <w:tc>
          <w:tcPr>
            <w:tcW w:w="1612" w:type="dxa"/>
            <w:vAlign w:val="center"/>
          </w:tcPr>
          <w:p>
            <w:pPr>
              <w:jc w:val="center"/>
              <w:rPr>
                <w:rFonts w:hint="eastAsia" w:ascii="仿宋_GB2312" w:hAnsi="仿宋" w:eastAsia="仿宋_GB2312" w:cstheme="minorBidi"/>
                <w:b/>
                <w:color w:val="000000" w:themeColor="text1"/>
                <w:kern w:val="2"/>
                <w:sz w:val="24"/>
                <w:szCs w:val="24"/>
                <w:shd w:val="clear" w:color="auto" w:fill="auto"/>
                <w:lang w:val="en-US" w:eastAsia="zh-CN" w:bidi="ar-SA"/>
                <w14:textFill>
                  <w14:solidFill>
                    <w14:schemeClr w14:val="tx1"/>
                  </w14:solidFill>
                </w14:textFill>
              </w:rPr>
            </w:pP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月</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X</w:t>
            </w:r>
            <w:r>
              <w:rPr>
                <w:rFonts w:hint="eastAsia" w:ascii="仿宋_GB2312" w:hAnsi="仿宋" w:eastAsia="仿宋_GB2312"/>
                <w:b/>
                <w:color w:val="000000" w:themeColor="text1"/>
                <w:sz w:val="24"/>
                <w:shd w:val="clear" w:color="auto" w:fill="auto"/>
                <w14:textFill>
                  <w14:solidFill>
                    <w14:schemeClr w14:val="tx1"/>
                  </w14:solidFill>
                </w14:textFill>
              </w:rPr>
              <w:t>日</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下</w:t>
            </w:r>
            <w:r>
              <w:rPr>
                <w:rFonts w:hint="eastAsia" w:ascii="仿宋_GB2312" w:hAnsi="仿宋" w:eastAsia="仿宋_GB2312"/>
                <w:b/>
                <w:color w:val="000000" w:themeColor="text1"/>
                <w:sz w:val="24"/>
                <w:shd w:val="clear" w:color="auto" w:fill="auto"/>
                <w14:textFill>
                  <w14:solidFill>
                    <w14:schemeClr w14:val="tx1"/>
                  </w14:solidFill>
                </w14:textFill>
              </w:rPr>
              <w:t>午</w:t>
            </w:r>
            <w:r>
              <w:rPr>
                <w:rFonts w:hint="eastAsia" w:ascii="仿宋_GB2312" w:hAnsi="仿宋" w:eastAsia="仿宋_GB2312"/>
                <w:b/>
                <w:color w:val="000000" w:themeColor="text1"/>
                <w:sz w:val="24"/>
                <w:shd w:val="clear" w:color="auto" w:fill="auto"/>
                <w14:textFill>
                  <w14:solidFill>
                    <w14:schemeClr w14:val="tx1"/>
                  </w14:solidFill>
                </w14:textFill>
              </w:rPr>
              <w:br w:type="textWrapping"/>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r>
              <w:rPr>
                <w:rFonts w:hint="eastAsia" w:ascii="仿宋_GB2312" w:hAnsi="仿宋" w:eastAsia="仿宋_GB2312"/>
                <w:b/>
                <w:color w:val="000000" w:themeColor="text1"/>
                <w:sz w:val="24"/>
                <w:shd w:val="clear" w:color="auto" w:fill="auto"/>
                <w:lang w:val="en-US" w:eastAsia="zh-CN"/>
                <w14:textFill>
                  <w14:solidFill>
                    <w14:schemeClr w14:val="tx1"/>
                  </w14:solidFill>
                </w14:textFill>
              </w:rPr>
              <w:t>签到</w:t>
            </w:r>
            <w:r>
              <w:rPr>
                <w:rFonts w:hint="eastAsia" w:ascii="仿宋_GB2312" w:hAnsi="仿宋" w:eastAsia="仿宋_GB2312"/>
                <w:b/>
                <w:color w:val="000000" w:themeColor="text1"/>
                <w:sz w:val="24"/>
                <w:shd w:val="clear" w:color="auto" w:fill="auto"/>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1</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2</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3</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4</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5</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6</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7</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8</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9</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vAlign w:val="center"/>
          </w:tcPr>
          <w:p>
            <w:pPr>
              <w:jc w:val="center"/>
              <w:rPr>
                <w:rFonts w:ascii="仿宋_GB2312" w:hAnsi="仿宋" w:eastAsia="仿宋_GB2312"/>
                <w:b/>
                <w:sz w:val="24"/>
              </w:rPr>
            </w:pPr>
            <w:r>
              <w:rPr>
                <w:rFonts w:hint="eastAsia" w:ascii="仿宋_GB2312" w:hAnsi="仿宋" w:eastAsia="仿宋_GB2312"/>
                <w:b/>
                <w:sz w:val="24"/>
              </w:rPr>
              <w:t>10</w:t>
            </w:r>
          </w:p>
        </w:tc>
        <w:tc>
          <w:tcPr>
            <w:tcW w:w="1254"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56" w:type="dxa"/>
            <w:vAlign w:val="center"/>
          </w:tcPr>
          <w:p>
            <w:pPr>
              <w:jc w:val="center"/>
              <w:rPr>
                <w:rFonts w:ascii="仿宋_GB2312" w:hAnsi="仿宋" w:eastAsia="仿宋_GB2312"/>
                <w:b/>
                <w:sz w:val="24"/>
              </w:rPr>
            </w:pPr>
          </w:p>
        </w:tc>
        <w:tc>
          <w:tcPr>
            <w:tcW w:w="1567" w:type="dxa"/>
            <w:vAlign w:val="center"/>
          </w:tcPr>
          <w:p>
            <w:pPr>
              <w:jc w:val="center"/>
              <w:rPr>
                <w:rFonts w:ascii="仿宋_GB2312" w:hAnsi="仿宋" w:eastAsia="仿宋_GB2312"/>
                <w:b/>
                <w:sz w:val="24"/>
              </w:rPr>
            </w:pPr>
          </w:p>
        </w:tc>
        <w:tc>
          <w:tcPr>
            <w:tcW w:w="1578"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522" w:type="dxa"/>
            <w:vAlign w:val="center"/>
          </w:tcPr>
          <w:p>
            <w:pPr>
              <w:jc w:val="center"/>
              <w:rPr>
                <w:rFonts w:ascii="仿宋_GB2312" w:hAnsi="仿宋" w:eastAsia="仿宋_GB2312"/>
                <w:b/>
                <w:sz w:val="24"/>
              </w:rPr>
            </w:pPr>
          </w:p>
        </w:tc>
        <w:tc>
          <w:tcPr>
            <w:tcW w:w="1590" w:type="dxa"/>
            <w:vAlign w:val="center"/>
          </w:tcPr>
          <w:p>
            <w:pPr>
              <w:jc w:val="center"/>
              <w:rPr>
                <w:rFonts w:ascii="仿宋_GB2312" w:hAnsi="仿宋" w:eastAsia="仿宋_GB2312"/>
                <w:b/>
                <w:sz w:val="24"/>
              </w:rPr>
            </w:pPr>
          </w:p>
        </w:tc>
        <w:tc>
          <w:tcPr>
            <w:tcW w:w="1612" w:type="dxa"/>
            <w:vAlign w:val="center"/>
          </w:tcPr>
          <w:p>
            <w:pPr>
              <w:jc w:val="center"/>
              <w:rPr>
                <w:rFonts w:ascii="仿宋_GB2312" w:hAnsi="仿宋" w:eastAsia="仿宋_GB2312"/>
                <w:b/>
                <w:sz w:val="24"/>
              </w:rPr>
            </w:pPr>
          </w:p>
        </w:tc>
      </w:tr>
    </w:tbl>
    <w:p>
      <w:pPr>
        <w:rPr>
          <w:rFonts w:ascii="仿宋_GB2312" w:hAnsi="仿宋" w:eastAsia="仿宋_GB2312"/>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MTllNTljNTdhYTAzN2MxYjk4Y2JhMjQ4NmVhMWUifQ=="/>
  </w:docVars>
  <w:rsids>
    <w:rsidRoot w:val="001F741A"/>
    <w:rsid w:val="001F741A"/>
    <w:rsid w:val="0078714B"/>
    <w:rsid w:val="00D91E71"/>
    <w:rsid w:val="03B66504"/>
    <w:rsid w:val="0EBD2BAB"/>
    <w:rsid w:val="177F7FAC"/>
    <w:rsid w:val="1FFE1CDD"/>
    <w:rsid w:val="233F32D2"/>
    <w:rsid w:val="2912392D"/>
    <w:rsid w:val="32C15867"/>
    <w:rsid w:val="33042538"/>
    <w:rsid w:val="35FB6A93"/>
    <w:rsid w:val="42EE527B"/>
    <w:rsid w:val="468A0B4E"/>
    <w:rsid w:val="4C224919"/>
    <w:rsid w:val="4E4E4D37"/>
    <w:rsid w:val="54770964"/>
    <w:rsid w:val="560841AF"/>
    <w:rsid w:val="5D1A4582"/>
    <w:rsid w:val="6DD201BD"/>
    <w:rsid w:val="769E092C"/>
    <w:rsid w:val="772745B9"/>
    <w:rsid w:val="77A318EC"/>
    <w:rsid w:val="7D8E60AA"/>
    <w:rsid w:val="7DAC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157</Words>
  <Characters>158</Characters>
  <Lines>1</Lines>
  <Paragraphs>1</Paragraphs>
  <TotalTime>0</TotalTime>
  <ScaleCrop>false</ScaleCrop>
  <LinksUpToDate>false</LinksUpToDate>
  <CharactersWithSpaces>158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123</cp:lastModifiedBy>
  <dcterms:modified xsi:type="dcterms:W3CDTF">2022-07-01T06:38:31Z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7213719CB44C44CF9A23096D4FB9978D</vt:lpwstr>
  </property>
</Properties>
</file>